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0D4" w:rsidRPr="001950D4" w:rsidRDefault="001950D4" w:rsidP="001950D4">
      <w:pPr>
        <w:ind w:left="3600"/>
        <w:rPr>
          <w:rFonts w:ascii="Calibri" w:hAnsi="Calibri"/>
          <w:b/>
          <w:color w:val="000000"/>
          <w:sz w:val="26"/>
          <w:szCs w:val="26"/>
          <w:lang w:val="fr-FR"/>
        </w:rPr>
      </w:pPr>
      <w:proofErr w:type="spellStart"/>
      <w:r w:rsidRPr="001950D4">
        <w:rPr>
          <w:rFonts w:ascii="Calibri" w:hAnsi="Calibri"/>
          <w:b/>
          <w:color w:val="000000"/>
          <w:sz w:val="26"/>
          <w:szCs w:val="26"/>
          <w:lang w:val="fr-FR"/>
        </w:rPr>
        <w:t>Anexa</w:t>
      </w:r>
      <w:proofErr w:type="spellEnd"/>
      <w:r w:rsidRPr="001950D4">
        <w:rPr>
          <w:rFonts w:ascii="Calibri" w:hAnsi="Calibri"/>
          <w:b/>
          <w:color w:val="000000"/>
          <w:sz w:val="26"/>
          <w:szCs w:val="26"/>
          <w:lang w:val="fr-FR"/>
        </w:rPr>
        <w:t xml:space="preserve"> 1 la </w:t>
      </w:r>
      <w:proofErr w:type="spellStart"/>
      <w:r w:rsidRPr="001950D4">
        <w:rPr>
          <w:rFonts w:ascii="Calibri" w:hAnsi="Calibri"/>
          <w:b/>
          <w:color w:val="000000"/>
          <w:sz w:val="26"/>
          <w:szCs w:val="26"/>
          <w:lang w:val="fr-FR"/>
        </w:rPr>
        <w:t>Proiectul</w:t>
      </w:r>
      <w:proofErr w:type="spellEnd"/>
      <w:r w:rsidRPr="001950D4">
        <w:rPr>
          <w:rFonts w:ascii="Calibri" w:hAnsi="Calibri"/>
          <w:b/>
          <w:color w:val="000000"/>
          <w:sz w:val="26"/>
          <w:szCs w:val="26"/>
          <w:lang w:val="fr-FR"/>
        </w:rPr>
        <w:t xml:space="preserve"> de </w:t>
      </w:r>
      <w:proofErr w:type="spellStart"/>
      <w:r w:rsidRPr="001950D4">
        <w:rPr>
          <w:rFonts w:ascii="Calibri" w:hAnsi="Calibri"/>
          <w:b/>
          <w:color w:val="000000"/>
          <w:sz w:val="26"/>
          <w:szCs w:val="26"/>
          <w:lang w:val="fr-FR"/>
        </w:rPr>
        <w:t>Hotărâre</w:t>
      </w:r>
      <w:proofErr w:type="spellEnd"/>
      <w:r w:rsidRPr="001950D4">
        <w:rPr>
          <w:rFonts w:ascii="Calibri" w:hAnsi="Calibri"/>
          <w:b/>
          <w:color w:val="000000"/>
          <w:sz w:val="26"/>
          <w:szCs w:val="26"/>
          <w:lang w:val="fr-FR"/>
        </w:rPr>
        <w:t xml:space="preserve"> nr._____</w:t>
      </w:r>
      <w:proofErr w:type="spellStart"/>
      <w:r w:rsidRPr="001950D4">
        <w:rPr>
          <w:rFonts w:ascii="Calibri" w:hAnsi="Calibri"/>
          <w:b/>
          <w:color w:val="000000"/>
          <w:sz w:val="26"/>
          <w:szCs w:val="26"/>
          <w:lang w:val="fr-FR"/>
        </w:rPr>
        <w:t>din</w:t>
      </w:r>
      <w:proofErr w:type="spellEnd"/>
      <w:r w:rsidRPr="001950D4">
        <w:rPr>
          <w:rFonts w:ascii="Calibri" w:hAnsi="Calibri"/>
          <w:b/>
          <w:color w:val="000000"/>
          <w:sz w:val="26"/>
          <w:szCs w:val="26"/>
          <w:lang w:val="fr-FR"/>
        </w:rPr>
        <w:t xml:space="preserve"> 2019</w:t>
      </w:r>
    </w:p>
    <w:p w:rsidR="001950D4" w:rsidRPr="001950D4" w:rsidRDefault="001950D4" w:rsidP="001950D4">
      <w:pPr>
        <w:ind w:firstLine="720"/>
        <w:jc w:val="center"/>
        <w:rPr>
          <w:rFonts w:ascii="Calibri" w:hAnsi="Calibri"/>
          <w:b/>
          <w:sz w:val="26"/>
          <w:szCs w:val="26"/>
          <w:lang w:val="fr-FR"/>
        </w:rPr>
      </w:pPr>
    </w:p>
    <w:p w:rsidR="001950D4" w:rsidRPr="001950D4" w:rsidRDefault="001950D4" w:rsidP="001950D4">
      <w:pPr>
        <w:ind w:firstLine="720"/>
        <w:jc w:val="center"/>
        <w:rPr>
          <w:rFonts w:ascii="Calibri" w:hAnsi="Calibri"/>
          <w:b/>
          <w:sz w:val="26"/>
          <w:szCs w:val="26"/>
          <w:lang w:val="fr-FR"/>
        </w:rPr>
      </w:pPr>
    </w:p>
    <w:p w:rsidR="001950D4" w:rsidRPr="001950D4" w:rsidRDefault="001950D4" w:rsidP="001950D4">
      <w:pPr>
        <w:ind w:firstLine="720"/>
        <w:jc w:val="center"/>
        <w:rPr>
          <w:rFonts w:ascii="Calibri" w:hAnsi="Calibri"/>
          <w:b/>
          <w:sz w:val="26"/>
          <w:szCs w:val="26"/>
        </w:rPr>
      </w:pPr>
      <w:r w:rsidRPr="001950D4">
        <w:rPr>
          <w:rFonts w:ascii="Calibri" w:hAnsi="Calibri"/>
          <w:b/>
          <w:sz w:val="26"/>
          <w:szCs w:val="26"/>
        </w:rPr>
        <w:t xml:space="preserve">PROCEDURA </w:t>
      </w:r>
      <w:r w:rsidR="003254CC">
        <w:rPr>
          <w:rFonts w:ascii="Calibri" w:hAnsi="Calibri"/>
          <w:b/>
          <w:sz w:val="26"/>
          <w:szCs w:val="26"/>
        </w:rPr>
        <w:t xml:space="preserve">INTERNĂ </w:t>
      </w:r>
      <w:r w:rsidRPr="001950D4">
        <w:rPr>
          <w:rFonts w:ascii="Calibri" w:hAnsi="Calibri"/>
          <w:b/>
          <w:sz w:val="26"/>
          <w:szCs w:val="26"/>
        </w:rPr>
        <w:t xml:space="preserve">DE ATRIBUIRE </w:t>
      </w:r>
      <w:r w:rsidR="003254CC">
        <w:rPr>
          <w:rFonts w:ascii="Calibri" w:hAnsi="Calibri"/>
          <w:b/>
          <w:sz w:val="26"/>
          <w:szCs w:val="26"/>
        </w:rPr>
        <w:t>PE BAZĂ DE ANUNȚ PUBLIC,</w:t>
      </w:r>
      <w:r w:rsidR="00F76233" w:rsidRPr="00F76233">
        <w:rPr>
          <w:rFonts w:ascii="Calibri" w:hAnsi="Calibri"/>
          <w:b/>
          <w:sz w:val="26"/>
          <w:szCs w:val="26"/>
        </w:rPr>
        <w:t xml:space="preserve"> </w:t>
      </w:r>
      <w:r w:rsidR="00F76233" w:rsidRPr="001950D4">
        <w:rPr>
          <w:rFonts w:ascii="Calibri" w:hAnsi="Calibri"/>
          <w:b/>
          <w:sz w:val="26"/>
          <w:szCs w:val="26"/>
        </w:rPr>
        <w:t>ÎN CAZ DE URGENȚĂ</w:t>
      </w:r>
      <w:r w:rsidR="00F76233">
        <w:rPr>
          <w:rFonts w:ascii="Calibri" w:hAnsi="Calibri"/>
          <w:b/>
          <w:sz w:val="26"/>
          <w:szCs w:val="26"/>
        </w:rPr>
        <w:t>,</w:t>
      </w:r>
      <w:r w:rsidR="003254CC">
        <w:rPr>
          <w:rFonts w:ascii="Calibri" w:hAnsi="Calibri"/>
          <w:b/>
          <w:sz w:val="26"/>
          <w:szCs w:val="26"/>
        </w:rPr>
        <w:t xml:space="preserve"> PE O PERIOADĂ DE 60 DE ZILE,</w:t>
      </w:r>
      <w:r w:rsidRPr="001950D4">
        <w:rPr>
          <w:rFonts w:ascii="Calibri" w:hAnsi="Calibri"/>
          <w:b/>
          <w:sz w:val="26"/>
          <w:szCs w:val="26"/>
        </w:rPr>
        <w:t xml:space="preserve"> A </w:t>
      </w:r>
      <w:r w:rsidR="003254CC">
        <w:rPr>
          <w:rFonts w:ascii="Calibri" w:hAnsi="Calibri"/>
          <w:b/>
          <w:sz w:val="26"/>
          <w:szCs w:val="26"/>
        </w:rPr>
        <w:t xml:space="preserve">UNOR TRASEE CUPRINSE ÎN PROGRAMUL DE TRANPORT DE PERSOANE </w:t>
      </w:r>
      <w:r w:rsidR="009F5B5A">
        <w:rPr>
          <w:rFonts w:ascii="Calibri" w:hAnsi="Calibri"/>
          <w:b/>
          <w:sz w:val="26"/>
          <w:szCs w:val="26"/>
        </w:rPr>
        <w:t xml:space="preserve">CONTRA COST </w:t>
      </w:r>
      <w:r w:rsidR="003254CC">
        <w:rPr>
          <w:rFonts w:ascii="Calibri" w:hAnsi="Calibri"/>
          <w:b/>
          <w:sz w:val="26"/>
          <w:szCs w:val="26"/>
        </w:rPr>
        <w:t>PRIN SERVICII</w:t>
      </w:r>
      <w:r w:rsidR="009F5B5A">
        <w:rPr>
          <w:rFonts w:ascii="Calibri" w:hAnsi="Calibri"/>
          <w:b/>
          <w:sz w:val="26"/>
          <w:szCs w:val="26"/>
        </w:rPr>
        <w:t xml:space="preserve"> REGULATE ÎN TRAFIC JUDEȚEAN</w:t>
      </w:r>
    </w:p>
    <w:p w:rsidR="001950D4" w:rsidRPr="001950D4" w:rsidRDefault="001950D4" w:rsidP="001950D4">
      <w:pPr>
        <w:ind w:firstLine="720"/>
        <w:jc w:val="both"/>
        <w:rPr>
          <w:rFonts w:ascii="Calibri" w:hAnsi="Calibri"/>
          <w:b/>
          <w:sz w:val="26"/>
          <w:szCs w:val="26"/>
        </w:rPr>
      </w:pPr>
    </w:p>
    <w:p w:rsidR="001950D4" w:rsidRPr="001950D4" w:rsidRDefault="001950D4" w:rsidP="001950D4">
      <w:pPr>
        <w:ind w:firstLine="720"/>
        <w:jc w:val="both"/>
        <w:rPr>
          <w:rFonts w:ascii="Calibri" w:hAnsi="Calibri"/>
          <w:b/>
          <w:bCs/>
          <w:color w:val="000000"/>
          <w:sz w:val="26"/>
          <w:szCs w:val="26"/>
        </w:rPr>
      </w:pPr>
      <w:r w:rsidRPr="001950D4">
        <w:rPr>
          <w:rFonts w:ascii="Calibri" w:hAnsi="Calibri"/>
          <w:b/>
          <w:bCs/>
          <w:color w:val="000000"/>
          <w:sz w:val="26"/>
          <w:szCs w:val="26"/>
        </w:rPr>
        <w:t>Art. 1</w:t>
      </w:r>
    </w:p>
    <w:p w:rsidR="001950D4" w:rsidRPr="001950D4" w:rsidRDefault="001950D4" w:rsidP="001950D4">
      <w:pPr>
        <w:ind w:firstLine="720"/>
        <w:jc w:val="both"/>
        <w:rPr>
          <w:rFonts w:ascii="Calibri" w:hAnsi="Calibri"/>
          <w:sz w:val="26"/>
          <w:szCs w:val="26"/>
        </w:rPr>
      </w:pPr>
      <w:r w:rsidRPr="001950D4">
        <w:rPr>
          <w:rFonts w:ascii="Calibri" w:hAnsi="Calibri"/>
          <w:b/>
          <w:bCs/>
          <w:color w:val="000000"/>
          <w:sz w:val="26"/>
          <w:szCs w:val="26"/>
        </w:rPr>
        <w:t xml:space="preserve">(1) </w:t>
      </w:r>
      <w:r w:rsidRPr="001950D4">
        <w:rPr>
          <w:rFonts w:ascii="Calibri" w:hAnsi="Calibri"/>
          <w:sz w:val="26"/>
          <w:szCs w:val="26"/>
        </w:rPr>
        <w:t xml:space="preserve">Consiliul judeţean </w:t>
      </w:r>
      <w:r>
        <w:rPr>
          <w:rFonts w:ascii="Calibri" w:hAnsi="Calibri"/>
          <w:sz w:val="26"/>
          <w:szCs w:val="26"/>
        </w:rPr>
        <w:t>Harghita</w:t>
      </w:r>
      <w:r w:rsidRPr="001950D4">
        <w:rPr>
          <w:rFonts w:ascii="Calibri" w:hAnsi="Calibri"/>
          <w:sz w:val="26"/>
          <w:szCs w:val="26"/>
        </w:rPr>
        <w:t xml:space="preserve"> poate atribui trasee, pe o perioadă de 60 de zile, termen în care se va organiza atribuirea electronică a acestora prin Sistemul informatic pentru atribuirea electronică a traseelor naţionale, pe bază de anunţ public, cu respectarea criteriilor de evaluare prevăzute în anexa nr. 3 la </w:t>
      </w:r>
      <w:r w:rsidRPr="001950D4">
        <w:rPr>
          <w:rFonts w:ascii="Calibri" w:hAnsi="Calibri"/>
          <w:bCs/>
          <w:sz w:val="26"/>
          <w:szCs w:val="26"/>
          <w:shd w:val="clear" w:color="auto" w:fill="FFFFFF"/>
        </w:rPr>
        <w:t>Normele metodologice privind aplicarea prevederilor referitoare la organizarea şi efectuarea transportului rutier contra cost de persoane prin servicii regulate la nivel judeţean aprobate prin Ordinul nr. 1158/2019</w:t>
      </w:r>
      <w:r w:rsidRPr="001950D4">
        <w:rPr>
          <w:rFonts w:ascii="Calibri" w:hAnsi="Calibri"/>
          <w:sz w:val="26"/>
          <w:szCs w:val="26"/>
        </w:rPr>
        <w:t>, în următoarele situaţii:</w:t>
      </w:r>
    </w:p>
    <w:p w:rsidR="001950D4" w:rsidRPr="001950D4" w:rsidRDefault="001950D4" w:rsidP="001950D4">
      <w:pPr>
        <w:jc w:val="both"/>
        <w:rPr>
          <w:rFonts w:ascii="Calibri" w:hAnsi="Calibri"/>
          <w:color w:val="000000"/>
          <w:sz w:val="26"/>
          <w:szCs w:val="26"/>
        </w:rPr>
      </w:pPr>
      <w:bookmarkStart w:id="0" w:name="do|ar24|al1|lia"/>
      <w:bookmarkEnd w:id="0"/>
      <w:r w:rsidRPr="001950D4">
        <w:rPr>
          <w:rFonts w:ascii="Calibri" w:hAnsi="Calibri"/>
          <w:b/>
          <w:bCs/>
          <w:color w:val="000000"/>
          <w:sz w:val="26"/>
          <w:szCs w:val="26"/>
        </w:rPr>
        <w:tab/>
        <w:t xml:space="preserve">a) </w:t>
      </w:r>
      <w:r w:rsidRPr="001950D4">
        <w:rPr>
          <w:rFonts w:ascii="Calibri" w:hAnsi="Calibri"/>
          <w:color w:val="000000"/>
          <w:sz w:val="26"/>
          <w:szCs w:val="26"/>
        </w:rPr>
        <w:t>în cazul traseelor pentru care operatorii de transport nu au depus solicitare de prelungire conform art. X alin. (2) din Ordonanţa de urgenţă a Guvernului nr</w:t>
      </w:r>
      <w:r>
        <w:rPr>
          <w:rFonts w:ascii="Calibri" w:hAnsi="Calibri"/>
          <w:sz w:val="26"/>
          <w:szCs w:val="26"/>
        </w:rPr>
        <w:t xml:space="preserve">. </w:t>
      </w:r>
      <w:hyperlink r:id="rId8" w:history="1">
        <w:r w:rsidRPr="001950D4">
          <w:rPr>
            <w:rStyle w:val="Hyperlink"/>
            <w:rFonts w:ascii="Calibri" w:hAnsi="Calibri"/>
            <w:bCs/>
            <w:color w:val="auto"/>
            <w:sz w:val="26"/>
            <w:szCs w:val="26"/>
            <w:u w:val="none"/>
          </w:rPr>
          <w:t>51/2019</w:t>
        </w:r>
      </w:hyperlink>
      <w:r w:rsidRPr="001950D4">
        <w:rPr>
          <w:rFonts w:ascii="Calibri" w:hAnsi="Calibri"/>
          <w:sz w:val="26"/>
          <w:szCs w:val="26"/>
        </w:rPr>
        <w:t>;</w:t>
      </w:r>
    </w:p>
    <w:p w:rsidR="001950D4" w:rsidRPr="001950D4" w:rsidRDefault="001950D4" w:rsidP="001950D4">
      <w:pPr>
        <w:jc w:val="both"/>
        <w:rPr>
          <w:rFonts w:ascii="Calibri" w:hAnsi="Calibri"/>
          <w:sz w:val="26"/>
          <w:szCs w:val="26"/>
        </w:rPr>
      </w:pPr>
      <w:bookmarkStart w:id="1" w:name="do|ar24|al1|lib"/>
      <w:bookmarkEnd w:id="1"/>
      <w:r w:rsidRPr="001950D4">
        <w:rPr>
          <w:rFonts w:ascii="Calibri" w:hAnsi="Calibri"/>
          <w:b/>
          <w:bCs/>
          <w:color w:val="000000"/>
          <w:sz w:val="26"/>
          <w:szCs w:val="26"/>
        </w:rPr>
        <w:tab/>
        <w:t xml:space="preserve">b) </w:t>
      </w:r>
      <w:r w:rsidRPr="001950D4">
        <w:rPr>
          <w:rFonts w:ascii="Calibri" w:hAnsi="Calibri"/>
          <w:sz w:val="26"/>
          <w:szCs w:val="26"/>
        </w:rPr>
        <w:t xml:space="preserve">în cazul în care operatorul de transport renunţă la executarea transportului, fără respectarea termenului de 60 de zile prevăzut la art. 20 alin. (1) din </w:t>
      </w:r>
      <w:r w:rsidRPr="001950D4">
        <w:rPr>
          <w:rFonts w:ascii="Calibri" w:hAnsi="Calibri"/>
          <w:bCs/>
          <w:sz w:val="26"/>
          <w:szCs w:val="26"/>
          <w:shd w:val="clear" w:color="auto" w:fill="FFFFFF"/>
        </w:rPr>
        <w:t>Normele metodologice privind aplicarea prevederilor referitoare la organizarea şi efectuarea transportului rutier contra cost de persoane prin servicii regulate la nivel judeţean aprobate prin Ordinul nr. 1158/2019</w:t>
      </w:r>
      <w:r w:rsidRPr="001950D4">
        <w:rPr>
          <w:rFonts w:ascii="Calibri" w:hAnsi="Calibri"/>
          <w:sz w:val="26"/>
          <w:szCs w:val="26"/>
        </w:rPr>
        <w:t>.</w:t>
      </w:r>
    </w:p>
    <w:p w:rsidR="001950D4" w:rsidRPr="001950D4" w:rsidRDefault="001950D4" w:rsidP="001950D4">
      <w:pPr>
        <w:jc w:val="both"/>
        <w:rPr>
          <w:rFonts w:ascii="Calibri" w:hAnsi="Calibri"/>
          <w:color w:val="000000"/>
          <w:sz w:val="26"/>
          <w:szCs w:val="26"/>
        </w:rPr>
      </w:pPr>
      <w:bookmarkStart w:id="2" w:name="do|ar24|al2"/>
      <w:bookmarkEnd w:id="2"/>
      <w:r w:rsidRPr="001950D4">
        <w:rPr>
          <w:rFonts w:ascii="Calibri" w:hAnsi="Calibri"/>
          <w:b/>
          <w:bCs/>
          <w:color w:val="000000"/>
          <w:sz w:val="26"/>
          <w:szCs w:val="26"/>
        </w:rPr>
        <w:tab/>
        <w:t xml:space="preserve">(2) </w:t>
      </w:r>
      <w:r w:rsidRPr="001950D4">
        <w:rPr>
          <w:rFonts w:ascii="Calibri" w:hAnsi="Calibri"/>
          <w:color w:val="000000"/>
          <w:sz w:val="26"/>
          <w:szCs w:val="26"/>
        </w:rPr>
        <w:t>Procedura de atribuire prevăz</w:t>
      </w:r>
      <w:r>
        <w:rPr>
          <w:rFonts w:ascii="Calibri" w:hAnsi="Calibri"/>
          <w:color w:val="000000"/>
          <w:sz w:val="26"/>
          <w:szCs w:val="26"/>
        </w:rPr>
        <w:t>ută la alin. (1) constituie o mă</w:t>
      </w:r>
      <w:r w:rsidRPr="001950D4">
        <w:rPr>
          <w:rFonts w:ascii="Calibri" w:hAnsi="Calibri"/>
          <w:color w:val="000000"/>
          <w:sz w:val="26"/>
          <w:szCs w:val="26"/>
        </w:rPr>
        <w:t>sură de urgență și trebuie să r</w:t>
      </w:r>
      <w:r w:rsidR="001C66BC">
        <w:rPr>
          <w:rFonts w:ascii="Calibri" w:hAnsi="Calibri"/>
          <w:color w:val="000000"/>
          <w:sz w:val="26"/>
          <w:szCs w:val="26"/>
        </w:rPr>
        <w:t>especte prevederile Hotărârii</w:t>
      </w:r>
      <w:r w:rsidRPr="001950D4">
        <w:rPr>
          <w:rFonts w:ascii="Calibri" w:hAnsi="Calibri"/>
          <w:color w:val="000000"/>
          <w:sz w:val="26"/>
          <w:szCs w:val="26"/>
        </w:rPr>
        <w:t xml:space="preserve"> Consiliu</w:t>
      </w:r>
      <w:r w:rsidR="001C66BC">
        <w:rPr>
          <w:rFonts w:ascii="Calibri" w:hAnsi="Calibri"/>
          <w:color w:val="000000"/>
          <w:sz w:val="26"/>
          <w:szCs w:val="26"/>
        </w:rPr>
        <w:t>lui</w:t>
      </w:r>
      <w:bookmarkStart w:id="3" w:name="_GoBack"/>
      <w:bookmarkEnd w:id="3"/>
      <w:r w:rsidRPr="001950D4">
        <w:rPr>
          <w:rFonts w:ascii="Calibri" w:hAnsi="Calibri"/>
          <w:color w:val="000000"/>
          <w:sz w:val="26"/>
          <w:szCs w:val="26"/>
        </w:rPr>
        <w:t xml:space="preserve"> Județean prin care a fost aprobată. </w:t>
      </w:r>
    </w:p>
    <w:p w:rsidR="001950D4" w:rsidRPr="001950D4" w:rsidRDefault="001950D4" w:rsidP="001950D4">
      <w:pPr>
        <w:ind w:firstLine="720"/>
        <w:jc w:val="both"/>
        <w:rPr>
          <w:rFonts w:ascii="Calibri" w:hAnsi="Calibri"/>
          <w:b/>
          <w:sz w:val="26"/>
          <w:szCs w:val="26"/>
        </w:rPr>
      </w:pPr>
      <w:r w:rsidRPr="001950D4">
        <w:rPr>
          <w:rFonts w:ascii="Calibri" w:hAnsi="Calibri"/>
          <w:b/>
          <w:sz w:val="26"/>
          <w:szCs w:val="26"/>
        </w:rPr>
        <w:t>Art. 2</w:t>
      </w:r>
    </w:p>
    <w:p w:rsidR="001950D4" w:rsidRPr="001950D4" w:rsidRDefault="001950D4" w:rsidP="001950D4">
      <w:pPr>
        <w:ind w:firstLine="720"/>
        <w:jc w:val="both"/>
        <w:rPr>
          <w:rFonts w:ascii="Calibri" w:hAnsi="Calibri"/>
          <w:b/>
          <w:sz w:val="26"/>
          <w:szCs w:val="26"/>
        </w:rPr>
      </w:pPr>
      <w:r w:rsidRPr="001950D4">
        <w:rPr>
          <w:rFonts w:ascii="Calibri" w:hAnsi="Calibri"/>
          <w:color w:val="000000"/>
          <w:sz w:val="26"/>
          <w:szCs w:val="26"/>
        </w:rPr>
        <w:t xml:space="preserve">Anunțul public va fi afișat la avizierul Consiliului Județean </w:t>
      </w:r>
      <w:r>
        <w:rPr>
          <w:rFonts w:ascii="Calibri" w:hAnsi="Calibri"/>
          <w:color w:val="000000"/>
          <w:sz w:val="26"/>
          <w:szCs w:val="26"/>
        </w:rPr>
        <w:t>Harghita</w:t>
      </w:r>
      <w:r w:rsidRPr="001950D4">
        <w:rPr>
          <w:rFonts w:ascii="Calibri" w:hAnsi="Calibri"/>
          <w:color w:val="000000"/>
          <w:sz w:val="26"/>
          <w:szCs w:val="26"/>
        </w:rPr>
        <w:t xml:space="preserve">, se va publica pe site-ul Consiliului Județean </w:t>
      </w:r>
      <w:r w:rsidR="003254CC">
        <w:rPr>
          <w:rFonts w:ascii="Calibri" w:hAnsi="Calibri"/>
          <w:color w:val="000000"/>
          <w:sz w:val="26"/>
          <w:szCs w:val="26"/>
        </w:rPr>
        <w:t>Harghita</w:t>
      </w:r>
      <w:r w:rsidRPr="001950D4">
        <w:rPr>
          <w:rFonts w:ascii="Calibri" w:hAnsi="Calibri"/>
          <w:color w:val="000000"/>
          <w:sz w:val="26"/>
          <w:szCs w:val="26"/>
        </w:rPr>
        <w:t xml:space="preserve">, precum și în cel puțin două publicații locale </w:t>
      </w:r>
    </w:p>
    <w:p w:rsidR="001950D4" w:rsidRPr="001950D4" w:rsidRDefault="001950D4" w:rsidP="001950D4">
      <w:pPr>
        <w:ind w:firstLine="720"/>
        <w:jc w:val="both"/>
        <w:rPr>
          <w:rFonts w:ascii="Calibri" w:hAnsi="Calibri"/>
          <w:b/>
          <w:bCs/>
          <w:sz w:val="26"/>
          <w:szCs w:val="26"/>
          <w:shd w:val="clear" w:color="auto" w:fill="FFFFFF"/>
        </w:rPr>
      </w:pPr>
      <w:r w:rsidRPr="001950D4">
        <w:rPr>
          <w:rFonts w:ascii="Calibri" w:hAnsi="Calibri"/>
          <w:b/>
          <w:bCs/>
          <w:sz w:val="26"/>
          <w:szCs w:val="26"/>
          <w:shd w:val="clear" w:color="auto" w:fill="FFFFFF"/>
        </w:rPr>
        <w:t xml:space="preserve">Art. 3 </w:t>
      </w:r>
    </w:p>
    <w:p w:rsidR="001950D4" w:rsidRPr="001950D4" w:rsidRDefault="001950D4" w:rsidP="001950D4">
      <w:pPr>
        <w:ind w:firstLine="720"/>
        <w:jc w:val="both"/>
        <w:rPr>
          <w:rFonts w:ascii="Calibri" w:hAnsi="Calibri"/>
          <w:bCs/>
          <w:sz w:val="26"/>
          <w:szCs w:val="26"/>
          <w:shd w:val="clear" w:color="auto" w:fill="FFFFFF"/>
        </w:rPr>
      </w:pPr>
      <w:r w:rsidRPr="001950D4">
        <w:rPr>
          <w:rFonts w:ascii="Calibri" w:hAnsi="Calibri"/>
          <w:b/>
          <w:bCs/>
          <w:sz w:val="26"/>
          <w:szCs w:val="26"/>
          <w:shd w:val="clear" w:color="auto" w:fill="FFFFFF"/>
        </w:rPr>
        <w:t>(1)</w:t>
      </w:r>
      <w:r w:rsidRPr="001950D4">
        <w:rPr>
          <w:rFonts w:ascii="Calibri" w:hAnsi="Calibri"/>
          <w:bCs/>
          <w:sz w:val="26"/>
          <w:szCs w:val="26"/>
          <w:shd w:val="clear" w:color="auto" w:fill="FFFFFF"/>
        </w:rPr>
        <w:t xml:space="preserve"> </w:t>
      </w:r>
      <w:r>
        <w:rPr>
          <w:rFonts w:ascii="Calibri" w:hAnsi="Calibri"/>
          <w:bCs/>
          <w:sz w:val="26"/>
          <w:szCs w:val="26"/>
          <w:shd w:val="clear" w:color="auto" w:fill="FFFFFF"/>
        </w:rPr>
        <w:t>Anunțul va conț</w:t>
      </w:r>
      <w:r w:rsidRPr="001950D4">
        <w:rPr>
          <w:rFonts w:ascii="Calibri" w:hAnsi="Calibri"/>
          <w:bCs/>
          <w:sz w:val="26"/>
          <w:szCs w:val="26"/>
          <w:shd w:val="clear" w:color="auto" w:fill="FFFFFF"/>
        </w:rPr>
        <w:t>ine lista documentelor necesare pentru a face dovada îndeplinirii condițiilor de atribuire similar atribuirii electronice, așa cum acestea sunt stabilite în Normele metodologice privind aplicarea prevederilor referitoare la organizarea şi efectuarea transportului rutier contra cost de persoane prin servicii regulate la nivel judeţean aprobate prin Ordinul nr. 1158/2019.</w:t>
      </w:r>
    </w:p>
    <w:p w:rsidR="001950D4" w:rsidRPr="001950D4" w:rsidRDefault="001950D4" w:rsidP="001950D4">
      <w:pPr>
        <w:pStyle w:val="ListParagraph"/>
        <w:numPr>
          <w:ilvl w:val="0"/>
          <w:numId w:val="1"/>
        </w:numPr>
        <w:jc w:val="both"/>
        <w:rPr>
          <w:rFonts w:ascii="Calibri" w:hAnsi="Calibri"/>
          <w:bCs/>
          <w:sz w:val="26"/>
          <w:szCs w:val="26"/>
          <w:shd w:val="clear" w:color="auto" w:fill="FFFFFF"/>
        </w:rPr>
      </w:pPr>
      <w:r w:rsidRPr="001950D4">
        <w:rPr>
          <w:rFonts w:ascii="Calibri" w:hAnsi="Calibri"/>
          <w:bCs/>
          <w:sz w:val="26"/>
          <w:szCs w:val="26"/>
          <w:shd w:val="clear" w:color="auto" w:fill="FFFFFF"/>
        </w:rPr>
        <w:t>Termenul de depunere a documentelor pentru participare la procedura de atribuire, prevăzute în anunț, este de 5 zile lucrătoare de la data publicării anunțului.</w:t>
      </w:r>
    </w:p>
    <w:p w:rsidR="001950D4" w:rsidRPr="001950D4" w:rsidRDefault="001950D4" w:rsidP="001950D4">
      <w:pPr>
        <w:pStyle w:val="ListParagraph"/>
        <w:numPr>
          <w:ilvl w:val="0"/>
          <w:numId w:val="1"/>
        </w:numPr>
        <w:jc w:val="both"/>
        <w:rPr>
          <w:rFonts w:ascii="Calibri" w:hAnsi="Calibri"/>
          <w:bCs/>
          <w:sz w:val="26"/>
          <w:szCs w:val="26"/>
          <w:shd w:val="clear" w:color="auto" w:fill="FFFFFF"/>
        </w:rPr>
      </w:pPr>
      <w:r w:rsidRPr="001950D4">
        <w:rPr>
          <w:rFonts w:ascii="Calibri" w:hAnsi="Calibri"/>
          <w:bCs/>
          <w:sz w:val="26"/>
          <w:szCs w:val="26"/>
          <w:shd w:val="clear" w:color="auto" w:fill="FFFFFF"/>
        </w:rPr>
        <w:t>Traseul se va atribui operatorului care întrunește cel mai mare punctaj la criterii</w:t>
      </w:r>
      <w:r>
        <w:rPr>
          <w:rFonts w:ascii="Calibri" w:hAnsi="Calibri"/>
          <w:bCs/>
          <w:sz w:val="26"/>
          <w:szCs w:val="26"/>
          <w:shd w:val="clear" w:color="auto" w:fill="FFFFFF"/>
        </w:rPr>
        <w:t>l</w:t>
      </w:r>
      <w:r w:rsidRPr="001950D4">
        <w:rPr>
          <w:rFonts w:ascii="Calibri" w:hAnsi="Calibri"/>
          <w:bCs/>
          <w:sz w:val="26"/>
          <w:szCs w:val="26"/>
          <w:shd w:val="clear" w:color="auto" w:fill="FFFFFF"/>
        </w:rPr>
        <w:t xml:space="preserve">e de evaluare prevăzute în Normele metodologice privind aplicarea prevederilor referitoare la organizarea şi efectuarea transportului rutier contra cost de </w:t>
      </w:r>
      <w:r w:rsidRPr="001950D4">
        <w:rPr>
          <w:rFonts w:ascii="Calibri" w:hAnsi="Calibri"/>
          <w:bCs/>
          <w:sz w:val="26"/>
          <w:szCs w:val="26"/>
          <w:shd w:val="clear" w:color="auto" w:fill="FFFFFF"/>
        </w:rPr>
        <w:lastRenderedPageBreak/>
        <w:t xml:space="preserve">persoane prin servicii regulate la nivel judeţean aprobate prin Ordinul nr. 1158/2019. </w:t>
      </w:r>
    </w:p>
    <w:p w:rsidR="001950D4" w:rsidRPr="001950D4" w:rsidRDefault="001950D4" w:rsidP="001950D4">
      <w:pPr>
        <w:pStyle w:val="ListParagraph"/>
        <w:numPr>
          <w:ilvl w:val="0"/>
          <w:numId w:val="1"/>
        </w:numPr>
        <w:jc w:val="both"/>
        <w:rPr>
          <w:rFonts w:ascii="Calibri" w:hAnsi="Calibri"/>
          <w:bCs/>
          <w:sz w:val="26"/>
          <w:szCs w:val="26"/>
          <w:shd w:val="clear" w:color="auto" w:fill="FFFFFF"/>
        </w:rPr>
      </w:pPr>
      <w:r w:rsidRPr="001950D4">
        <w:rPr>
          <w:rFonts w:ascii="Calibri" w:hAnsi="Calibri"/>
          <w:bCs/>
          <w:sz w:val="26"/>
          <w:szCs w:val="26"/>
          <w:shd w:val="clear" w:color="auto" w:fill="FFFFFF"/>
        </w:rPr>
        <w:t>În cazul în care un singur operator participă la procedura de atribuire, și acesta face dovada îndeplinirii condițiilor de atribuire similar atribuirii electronice, așa cum sunt acestea stabilite în Normele metodologice privind aplicarea prevederilor referitoare la organizarea şi efectuarea transportului rutier contra cost de persoane prin servicii regulate la nivel judeţean aprobate prin Ordinul nr. 1158/2019, traseul</w:t>
      </w:r>
      <w:r>
        <w:rPr>
          <w:rFonts w:ascii="Calibri" w:hAnsi="Calibri"/>
          <w:bCs/>
          <w:sz w:val="26"/>
          <w:szCs w:val="26"/>
          <w:shd w:val="clear" w:color="auto" w:fill="FFFFFF"/>
        </w:rPr>
        <w:t xml:space="preserve"> va fi atribuit</w:t>
      </w:r>
      <w:r w:rsidRPr="001950D4">
        <w:rPr>
          <w:rFonts w:ascii="Calibri" w:hAnsi="Calibri"/>
          <w:bCs/>
          <w:sz w:val="26"/>
          <w:szCs w:val="26"/>
          <w:shd w:val="clear" w:color="auto" w:fill="FFFFFF"/>
        </w:rPr>
        <w:t xml:space="preserve"> acestuia.</w:t>
      </w:r>
    </w:p>
    <w:p w:rsidR="001950D4" w:rsidRPr="001950D4" w:rsidRDefault="001950D4" w:rsidP="001950D4">
      <w:pPr>
        <w:pStyle w:val="ListParagraph"/>
        <w:numPr>
          <w:ilvl w:val="0"/>
          <w:numId w:val="1"/>
        </w:numPr>
        <w:jc w:val="both"/>
        <w:rPr>
          <w:rFonts w:ascii="Calibri" w:hAnsi="Calibri"/>
          <w:bCs/>
          <w:sz w:val="26"/>
          <w:szCs w:val="26"/>
          <w:shd w:val="clear" w:color="auto" w:fill="FFFFFF"/>
        </w:rPr>
      </w:pPr>
      <w:r w:rsidRPr="001950D4">
        <w:rPr>
          <w:rFonts w:ascii="Calibri" w:hAnsi="Calibri"/>
          <w:bCs/>
          <w:sz w:val="26"/>
          <w:szCs w:val="26"/>
          <w:shd w:val="clear" w:color="auto" w:fill="FFFFFF"/>
        </w:rPr>
        <w:t>În cazul în care niciun operator nu participă la procedura de atribuire în termenul legal, procedura se poate relua în termen de 3 zile lucrătoare în condițiile inițiale.</w:t>
      </w:r>
    </w:p>
    <w:p w:rsidR="001950D4" w:rsidRPr="001950D4" w:rsidRDefault="001950D4" w:rsidP="001950D4">
      <w:pPr>
        <w:jc w:val="both"/>
        <w:rPr>
          <w:rFonts w:ascii="Calibri" w:hAnsi="Calibri"/>
          <w:sz w:val="26"/>
          <w:szCs w:val="26"/>
        </w:rPr>
      </w:pPr>
      <w:bookmarkStart w:id="4" w:name="do|ar24|al3"/>
      <w:bookmarkEnd w:id="4"/>
      <w:r w:rsidRPr="001950D4">
        <w:rPr>
          <w:rFonts w:ascii="Calibri" w:hAnsi="Calibri"/>
          <w:b/>
          <w:bCs/>
          <w:sz w:val="26"/>
          <w:szCs w:val="26"/>
        </w:rPr>
        <w:tab/>
        <w:t xml:space="preserve">(2) </w:t>
      </w:r>
      <w:r w:rsidRPr="001950D4">
        <w:rPr>
          <w:rFonts w:ascii="Calibri" w:hAnsi="Calibri"/>
          <w:sz w:val="26"/>
          <w:szCs w:val="26"/>
        </w:rPr>
        <w:t xml:space="preserve">În cazul suspendării licenţei de transport/licenţei comunitare, consiliile judeţene pot atribui </w:t>
      </w:r>
      <w:r w:rsidR="003254CC">
        <w:rPr>
          <w:rFonts w:ascii="Calibri" w:hAnsi="Calibri"/>
          <w:sz w:val="26"/>
          <w:szCs w:val="26"/>
        </w:rPr>
        <w:t>pe bază de anunț public</w:t>
      </w:r>
      <w:r w:rsidRPr="001950D4">
        <w:rPr>
          <w:rFonts w:ascii="Calibri" w:hAnsi="Calibri"/>
          <w:sz w:val="26"/>
          <w:szCs w:val="26"/>
        </w:rPr>
        <w:t xml:space="preserve"> trasee, pe perioada suspendării, cu respectarea prevederilor din alineatul anterior.</w:t>
      </w:r>
    </w:p>
    <w:p w:rsidR="001950D4" w:rsidRPr="001950D4" w:rsidRDefault="001950D4" w:rsidP="001950D4">
      <w:pPr>
        <w:jc w:val="both"/>
        <w:rPr>
          <w:rFonts w:ascii="Calibri" w:hAnsi="Calibri"/>
          <w:sz w:val="26"/>
          <w:szCs w:val="26"/>
        </w:rPr>
      </w:pPr>
      <w:bookmarkStart w:id="5" w:name="do|ar24|al4"/>
      <w:bookmarkEnd w:id="5"/>
      <w:r w:rsidRPr="001950D4">
        <w:rPr>
          <w:rFonts w:ascii="Calibri" w:hAnsi="Calibri"/>
          <w:b/>
          <w:bCs/>
          <w:sz w:val="26"/>
          <w:szCs w:val="26"/>
        </w:rPr>
        <w:tab/>
        <w:t xml:space="preserve">(3) </w:t>
      </w:r>
      <w:r w:rsidRPr="001950D4">
        <w:rPr>
          <w:rFonts w:ascii="Calibri" w:hAnsi="Calibri"/>
          <w:sz w:val="26"/>
          <w:szCs w:val="26"/>
        </w:rPr>
        <w:t>În cazul în care, din motive ce nu sunt imputabile consiliului judeţean, traseele menţionate la art. 1 alin. (1) nu sunt atribuite în termenul de 60 de zile, acesta se prelungeşte până la data atribuirii lor, dar nu mai mult de 12 luni.</w:t>
      </w:r>
    </w:p>
    <w:p w:rsidR="001950D4" w:rsidRPr="001950D4" w:rsidRDefault="001950D4" w:rsidP="001950D4">
      <w:pPr>
        <w:jc w:val="both"/>
        <w:rPr>
          <w:rFonts w:ascii="Calibri" w:hAnsi="Calibri"/>
          <w:sz w:val="26"/>
          <w:szCs w:val="26"/>
        </w:rPr>
      </w:pPr>
      <w:bookmarkStart w:id="6" w:name="do|ar24|al5"/>
      <w:bookmarkEnd w:id="6"/>
      <w:r w:rsidRPr="001950D4">
        <w:rPr>
          <w:rFonts w:ascii="Calibri" w:hAnsi="Calibri"/>
          <w:b/>
          <w:bCs/>
          <w:sz w:val="26"/>
          <w:szCs w:val="26"/>
        </w:rPr>
        <w:tab/>
        <w:t xml:space="preserve">(4) </w:t>
      </w:r>
      <w:r w:rsidRPr="001950D4">
        <w:rPr>
          <w:rFonts w:ascii="Calibri" w:hAnsi="Calibri"/>
          <w:sz w:val="26"/>
          <w:szCs w:val="26"/>
        </w:rPr>
        <w:t>În cazul prevăzut la alin. (2), durata licenţei de traseu astfel atribuită va fi egală cu cea a perioadei de suspendare.</w:t>
      </w:r>
    </w:p>
    <w:p w:rsidR="001950D4" w:rsidRDefault="001950D4" w:rsidP="001950D4">
      <w:pPr>
        <w:jc w:val="both"/>
        <w:rPr>
          <w:rFonts w:ascii="Calibri" w:hAnsi="Calibri"/>
          <w:b/>
          <w:sz w:val="26"/>
          <w:szCs w:val="26"/>
          <w:lang w:val="fr-FR"/>
        </w:rPr>
      </w:pPr>
    </w:p>
    <w:p w:rsidR="001950D4" w:rsidRPr="001950D4" w:rsidRDefault="001950D4" w:rsidP="001950D4">
      <w:pPr>
        <w:jc w:val="both"/>
        <w:rPr>
          <w:rFonts w:ascii="Calibri" w:hAnsi="Calibri"/>
          <w:b/>
          <w:sz w:val="26"/>
          <w:szCs w:val="26"/>
          <w:lang w:val="fr-FR"/>
        </w:rPr>
      </w:pPr>
    </w:p>
    <w:p w:rsidR="001950D4" w:rsidRPr="001950D4" w:rsidRDefault="001950D4" w:rsidP="001950D4">
      <w:pPr>
        <w:rPr>
          <w:rFonts w:ascii="Calibri" w:hAnsi="Calibri"/>
          <w:sz w:val="26"/>
          <w:szCs w:val="26"/>
          <w:lang w:val="fr-FR"/>
        </w:rPr>
      </w:pPr>
      <w:r>
        <w:rPr>
          <w:rFonts w:ascii="Calibri" w:hAnsi="Calibri"/>
          <w:sz w:val="26"/>
          <w:szCs w:val="26"/>
          <w:lang w:val="fr-FR"/>
        </w:rPr>
        <w:t>______________________/2019</w:t>
      </w:r>
    </w:p>
    <w:p w:rsidR="001950D4" w:rsidRPr="001950D4" w:rsidRDefault="001950D4" w:rsidP="001950D4">
      <w:pPr>
        <w:rPr>
          <w:rFonts w:ascii="Calibri" w:hAnsi="Calibri"/>
          <w:sz w:val="26"/>
          <w:szCs w:val="26"/>
          <w:lang w:val="fr-FR"/>
        </w:rPr>
      </w:pPr>
    </w:p>
    <w:p w:rsidR="005E5EA4" w:rsidRDefault="005E5EA4">
      <w:pPr>
        <w:rPr>
          <w:rFonts w:ascii="Calibri" w:hAnsi="Calibri"/>
          <w:sz w:val="26"/>
          <w:szCs w:val="26"/>
        </w:rPr>
      </w:pPr>
    </w:p>
    <w:p w:rsidR="001950D4" w:rsidRDefault="00B30584">
      <w:pPr>
        <w:rPr>
          <w:rFonts w:ascii="Calibri" w:hAnsi="Calibri"/>
          <w:sz w:val="26"/>
          <w:szCs w:val="26"/>
          <w:lang w:val="hu-HU"/>
        </w:rPr>
      </w:pPr>
      <w:r>
        <w:rPr>
          <w:rFonts w:ascii="Calibri" w:hAnsi="Calibri"/>
          <w:sz w:val="26"/>
          <w:szCs w:val="26"/>
          <w:lang w:val="hu-HU"/>
        </w:rPr>
        <w:t xml:space="preserve">Borboly Csaba                                                                        </w:t>
      </w:r>
      <w:r w:rsidR="001950D4">
        <w:rPr>
          <w:rFonts w:ascii="Calibri" w:hAnsi="Calibri"/>
          <w:sz w:val="26"/>
          <w:szCs w:val="26"/>
          <w:lang w:val="hu-HU"/>
        </w:rPr>
        <w:t xml:space="preserve">Bálint András    </w:t>
      </w:r>
    </w:p>
    <w:p w:rsidR="001950D4" w:rsidRPr="001950D4" w:rsidRDefault="00B30584">
      <w:pPr>
        <w:rPr>
          <w:rFonts w:ascii="Calibri" w:hAnsi="Calibri"/>
          <w:sz w:val="26"/>
          <w:szCs w:val="26"/>
          <w:lang w:val="hu-HU"/>
        </w:rPr>
      </w:pPr>
      <w:r>
        <w:rPr>
          <w:rFonts w:ascii="Calibri" w:hAnsi="Calibri"/>
          <w:sz w:val="26"/>
          <w:szCs w:val="26"/>
          <w:lang w:val="hu-HU"/>
        </w:rPr>
        <w:t xml:space="preserve">    Pre</w:t>
      </w:r>
      <w:proofErr w:type="spellStart"/>
      <w:r>
        <w:rPr>
          <w:rFonts w:ascii="Calibri" w:hAnsi="Calibri"/>
          <w:sz w:val="26"/>
          <w:szCs w:val="26"/>
        </w:rPr>
        <w:t>ședinte</w:t>
      </w:r>
      <w:proofErr w:type="spellEnd"/>
      <w:r>
        <w:rPr>
          <w:rFonts w:ascii="Calibri" w:hAnsi="Calibri"/>
          <w:sz w:val="26"/>
          <w:szCs w:val="26"/>
          <w:lang w:val="hu-HU"/>
        </w:rPr>
        <w:t xml:space="preserve">                                                                   </w:t>
      </w:r>
      <w:r w:rsidR="001950D4">
        <w:rPr>
          <w:rFonts w:ascii="Calibri" w:hAnsi="Calibri"/>
          <w:sz w:val="26"/>
          <w:szCs w:val="26"/>
          <w:lang w:val="hu-HU"/>
        </w:rPr>
        <w:t>Director gen</w:t>
      </w:r>
      <w:r>
        <w:rPr>
          <w:rFonts w:ascii="Calibri" w:hAnsi="Calibri"/>
          <w:sz w:val="26"/>
          <w:szCs w:val="26"/>
          <w:lang w:val="hu-HU"/>
        </w:rPr>
        <w:t>eral adjunct</w:t>
      </w:r>
    </w:p>
    <w:sectPr w:rsidR="001950D4" w:rsidRPr="001950D4">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A01" w:rsidRDefault="00683A01">
      <w:r>
        <w:separator/>
      </w:r>
    </w:p>
  </w:endnote>
  <w:endnote w:type="continuationSeparator" w:id="0">
    <w:p w:rsidR="00683A01" w:rsidRDefault="00683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7967458"/>
      <w:docPartObj>
        <w:docPartGallery w:val="Page Numbers (Bottom of Page)"/>
        <w:docPartUnique/>
      </w:docPartObj>
    </w:sdtPr>
    <w:sdtEndPr>
      <w:rPr>
        <w:noProof/>
      </w:rPr>
    </w:sdtEndPr>
    <w:sdtContent>
      <w:p w:rsidR="00441118" w:rsidRDefault="00AB085C">
        <w:pPr>
          <w:pStyle w:val="Footer"/>
          <w:jc w:val="right"/>
        </w:pPr>
        <w:r>
          <w:fldChar w:fldCharType="begin"/>
        </w:r>
        <w:r>
          <w:instrText xml:space="preserve"> PAGE   \* MERGEFORMAT </w:instrText>
        </w:r>
        <w:r>
          <w:fldChar w:fldCharType="separate"/>
        </w:r>
        <w:r w:rsidR="001C66BC">
          <w:rPr>
            <w:noProof/>
          </w:rPr>
          <w:t>1</w:t>
        </w:r>
        <w:r>
          <w:rPr>
            <w:noProof/>
          </w:rPr>
          <w:fldChar w:fldCharType="end"/>
        </w:r>
      </w:p>
    </w:sdtContent>
  </w:sdt>
  <w:p w:rsidR="00441118" w:rsidRDefault="00683A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A01" w:rsidRDefault="00683A01">
      <w:r>
        <w:separator/>
      </w:r>
    </w:p>
  </w:footnote>
  <w:footnote w:type="continuationSeparator" w:id="0">
    <w:p w:rsidR="00683A01" w:rsidRDefault="00683A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C07300"/>
    <w:multiLevelType w:val="hybridMultilevel"/>
    <w:tmpl w:val="EF66D92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0D4"/>
    <w:rsid w:val="0006269B"/>
    <w:rsid w:val="001950D4"/>
    <w:rsid w:val="001C66BC"/>
    <w:rsid w:val="003254CC"/>
    <w:rsid w:val="005E5EA4"/>
    <w:rsid w:val="00683A01"/>
    <w:rsid w:val="009F5B5A"/>
    <w:rsid w:val="00AB085C"/>
    <w:rsid w:val="00B30584"/>
    <w:rsid w:val="00CF79E5"/>
    <w:rsid w:val="00F7623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0D4"/>
    <w:pPr>
      <w:suppressAutoHyphens/>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950D4"/>
    <w:rPr>
      <w:color w:val="0000FF"/>
      <w:u w:val="single"/>
    </w:rPr>
  </w:style>
  <w:style w:type="paragraph" w:styleId="ListParagraph">
    <w:name w:val="List Paragraph"/>
    <w:basedOn w:val="Normal"/>
    <w:uiPriority w:val="34"/>
    <w:qFormat/>
    <w:rsid w:val="001950D4"/>
    <w:pPr>
      <w:ind w:left="720"/>
      <w:contextualSpacing/>
    </w:pPr>
  </w:style>
  <w:style w:type="paragraph" w:styleId="Footer">
    <w:name w:val="footer"/>
    <w:basedOn w:val="Normal"/>
    <w:link w:val="FooterChar"/>
    <w:uiPriority w:val="99"/>
    <w:unhideWhenUsed/>
    <w:rsid w:val="001950D4"/>
    <w:pPr>
      <w:tabs>
        <w:tab w:val="center" w:pos="4513"/>
        <w:tab w:val="right" w:pos="9026"/>
      </w:tabs>
    </w:pPr>
  </w:style>
  <w:style w:type="character" w:customStyle="1" w:styleId="FooterChar">
    <w:name w:val="Footer Char"/>
    <w:basedOn w:val="DefaultParagraphFont"/>
    <w:link w:val="Footer"/>
    <w:uiPriority w:val="99"/>
    <w:rsid w:val="001950D4"/>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0D4"/>
    <w:pPr>
      <w:suppressAutoHyphens/>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950D4"/>
    <w:rPr>
      <w:color w:val="0000FF"/>
      <w:u w:val="single"/>
    </w:rPr>
  </w:style>
  <w:style w:type="paragraph" w:styleId="ListParagraph">
    <w:name w:val="List Paragraph"/>
    <w:basedOn w:val="Normal"/>
    <w:uiPriority w:val="34"/>
    <w:qFormat/>
    <w:rsid w:val="001950D4"/>
    <w:pPr>
      <w:ind w:left="720"/>
      <w:contextualSpacing/>
    </w:pPr>
  </w:style>
  <w:style w:type="paragraph" w:styleId="Footer">
    <w:name w:val="footer"/>
    <w:basedOn w:val="Normal"/>
    <w:link w:val="FooterChar"/>
    <w:uiPriority w:val="99"/>
    <w:unhideWhenUsed/>
    <w:rsid w:val="001950D4"/>
    <w:pPr>
      <w:tabs>
        <w:tab w:val="center" w:pos="4513"/>
        <w:tab w:val="right" w:pos="9026"/>
      </w:tabs>
    </w:pPr>
  </w:style>
  <w:style w:type="character" w:customStyle="1" w:styleId="FooterChar">
    <w:name w:val="Footer Char"/>
    <w:basedOn w:val="DefaultParagraphFont"/>
    <w:link w:val="Footer"/>
    <w:uiPriority w:val="99"/>
    <w:rsid w:val="001950D4"/>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drept.ro/00202440.ht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605</Words>
  <Characters>3509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Barabas Arpad</dc:creator>
  <cp:lastModifiedBy>Barabas Arpad</cp:lastModifiedBy>
  <cp:revision>5</cp:revision>
  <dcterms:created xsi:type="dcterms:W3CDTF">2019-10-02T11:13:00Z</dcterms:created>
  <dcterms:modified xsi:type="dcterms:W3CDTF">2019-11-21T12:06:00Z</dcterms:modified>
</cp:coreProperties>
</file>